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1BDC" w14:textId="0EA27D33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AA9C188" wp14:editId="57000597">
            <wp:extent cx="6924675" cy="989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школьной форме и внешнем виде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89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1.5.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приобретается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магазинах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шьется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описанием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. 3.1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08FB24C" w14:textId="7C136F0E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B7CC40" w14:textId="77777777" w:rsidR="0083213C" w:rsidRPr="00D8605B" w:rsidRDefault="006744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</w:p>
    <w:p w14:paraId="5D238765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0E125C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E31B5B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Устраняет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религиозного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9D33EB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Предупреждает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психологическо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дискомфорта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DDB19C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Укрепляет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имидж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F39599" w14:textId="77777777" w:rsidR="0083213C" w:rsidRPr="00D8605B" w:rsidRDefault="006744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ПРИМЕРНЫЕ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ВНЕШНЕМУ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ВИДУ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14:paraId="23BEE5F3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соответствующи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деловому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стилю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Управляющим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886D2C" w14:textId="3AB3E9A4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а одежды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BEB5B2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классический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4D47CE" w14:textId="78A63B48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юноши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C87105" w14:textId="2DE38850" w:rsidR="0083213C" w:rsidRPr="00D8605B" w:rsidRDefault="006744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Чёрные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proofErr w:type="gramEnd"/>
      <w:r w:rsid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-мокасины или </w:t>
      </w:r>
      <w:proofErr w:type="spellStart"/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лоферы</w:t>
      </w:r>
      <w:proofErr w:type="spellEnd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A495B9" w14:textId="03C0D6C5" w:rsidR="0083213C" w:rsidRPr="00D8605B" w:rsidRDefault="0067448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пиджак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proofErr w:type="gramEnd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мужская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сорочка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10A9EE" w14:textId="370A6886" w:rsidR="0083213C" w:rsidRDefault="00D860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чёрный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жилет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пуловер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53F37E" w14:textId="70250857" w:rsidR="0083213C" w:rsidRPr="00D8605B" w:rsidRDefault="0067448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рубашка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5CB0EF0E" w14:textId="0CF1328B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низкого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0ACFD477" w14:textId="77777777" w:rsidR="0083213C" w:rsidRDefault="006744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r>
        <w:rPr>
          <w:rFonts w:hAnsi="Times New Roman" w:cs="Times New Roman"/>
          <w:color w:val="000000"/>
          <w:sz w:val="24"/>
          <w:szCs w:val="24"/>
        </w:rPr>
        <w:t>Девочки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девушки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2168DAE" w14:textId="77777777" w:rsidR="0083213C" w:rsidRPr="00D8605B" w:rsidRDefault="006744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пиджак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жилет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6462BBF" w14:textId="5E0F5C94" w:rsidR="0083213C" w:rsidRPr="00D8605B" w:rsidRDefault="006744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юбка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сарафан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proofErr w:type="gramEnd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D090891" w14:textId="7C2F0314" w:rsidR="0083213C" w:rsidRPr="00D8605B" w:rsidRDefault="006744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блуза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водолазка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14:paraId="06A4F145" w14:textId="77777777" w:rsidR="0083213C" w:rsidRPr="00D8605B" w:rsidRDefault="006744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колготки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телесного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C88A5C" w14:textId="77777777" w:rsidR="0083213C" w:rsidRPr="00D8605B" w:rsidRDefault="0067448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туфли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пяткой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носком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7097EE" w14:textId="40639E23" w:rsidR="0083213C" w:rsidRPr="00D8605B" w:rsidRDefault="0067448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однотонный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крупных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пуловер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, жакет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815B42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низкого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однотонный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A088F9" w14:textId="1B306A20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B382B7" w14:textId="369C5358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футболка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нескользкой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подошвой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температурным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заде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B527D49" w14:textId="3E37B203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</w:t>
      </w:r>
      <w:proofErr w:type="gramStart"/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.2..</w:t>
      </w:r>
      <w:proofErr w:type="gramEnd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костюмы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надеваются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9D4CE8" w14:textId="6A8AD246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8605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изготовлена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Цветовая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гамма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спокойные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тона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надписей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9BD8D2" w14:textId="77777777" w:rsidR="0083213C" w:rsidRPr="00D8605B" w:rsidRDefault="006744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АЮЩИХСЯ</w:t>
      </w:r>
    </w:p>
    <w:p w14:paraId="60D9F1B0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419E161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повседневную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E8040F" w14:textId="4923C7D4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приносится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F0614E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Надевать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линеек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парадную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D1CD77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чистой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свежей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выглаженной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C45029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43E72C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</w:p>
    <w:p w14:paraId="2B085841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предлож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енными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вариантами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2E8436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рубашки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блузки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аксессуары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костюму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92FA36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холодное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джемпер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свитер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пуловер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однотонных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цветов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95C75A" w14:textId="77777777" w:rsidR="0083213C" w:rsidRPr="00D8605B" w:rsidRDefault="006744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ДИТЕЛЕЙ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570DAA73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250E70D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выносить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цвете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ормы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BCBF6E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школьную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собственные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08B368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делают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вплоть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D76B76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строгом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4236B4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397102" w14:textId="77777777" w:rsidR="0083213C" w:rsidRPr="00D8605B" w:rsidRDefault="006744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АДМИНИСТРАТИВНОГО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</w:p>
    <w:p w14:paraId="4CB1167E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B8C587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6.2.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7E9926" w14:textId="77777777" w:rsidR="0083213C" w:rsidRPr="00D8605B" w:rsidRDefault="006744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подвергнуты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дисциплинарному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общественному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порицанию</w:t>
      </w:r>
      <w:r w:rsidRPr="00D860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3213C" w:rsidRPr="00D8605B" w:rsidSect="0067448A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93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664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7448A"/>
    <w:rsid w:val="0083213C"/>
    <w:rsid w:val="00B73A5A"/>
    <w:rsid w:val="00D8605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53E8"/>
  <w15:docId w15:val="{AC0261F7-DF8E-42F0-B37F-F1074DF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2023-11-11T15:31:00Z</dcterms:modified>
</cp:coreProperties>
</file>