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90" w:rsidRDefault="005641B1" w:rsidP="00980D90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841C0E"/>
          <w:kern w:val="36"/>
          <w:sz w:val="24"/>
          <w:szCs w:val="24"/>
          <w:lang w:eastAsia="ru-RU"/>
        </w:rPr>
        <w:drawing>
          <wp:inline distT="0" distB="0" distL="0" distR="0">
            <wp:extent cx="5940425" cy="918633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рок практикум 7 кл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140" cy="918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D90" w:rsidRPr="00980D90">
        <w:rPr>
          <w:rFonts w:ascii="Times New Roman" w:eastAsia="Times New Roman" w:hAnsi="Times New Roman" w:cs="Times New Roman"/>
          <w:b/>
          <w:bCs/>
          <w:color w:val="841C0E"/>
          <w:kern w:val="36"/>
          <w:sz w:val="24"/>
          <w:szCs w:val="24"/>
          <w:lang w:eastAsia="ru-RU"/>
        </w:rPr>
        <w:t>Урок русского языка с использованием ИКТ в 7-м классе по теме:</w:t>
      </w:r>
    </w:p>
    <w:p w:rsidR="00980D90" w:rsidRPr="00980D90" w:rsidRDefault="00980D90" w:rsidP="00980D90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«Деепричастие – особая форма глагола».</w:t>
      </w:r>
    </w:p>
    <w:p w:rsid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Тип урока: урок объяснения нового материала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 урока: урок – анализ текста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Технологии: элементы КСО, элементы технологии проблемного обучения.</w:t>
      </w:r>
    </w:p>
    <w:p w:rsidR="00980D90" w:rsidRDefault="00980D90" w:rsidP="00980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Оборудование: учебники, ПК. Экран.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Эпиграф:</w:t>
      </w:r>
    </w:p>
    <w:p w:rsidR="00980D90" w:rsidRPr="00980D90" w:rsidRDefault="00980D90" w:rsidP="00980D90">
      <w:pPr>
        <w:rPr>
          <w:sz w:val="24"/>
        </w:rPr>
      </w:pPr>
      <w:r w:rsidRPr="00980D90">
        <w:rPr>
          <w:sz w:val="24"/>
        </w:rPr>
        <w:t xml:space="preserve">«Несомненное их преимущество… заключается в их краткости и динамичности. Им присуща также большая выразительность». Д. </w:t>
      </w:r>
      <w:proofErr w:type="spellStart"/>
      <w:r w:rsidRPr="00980D90">
        <w:rPr>
          <w:sz w:val="24"/>
        </w:rPr>
        <w:t>Э.Розенталь</w:t>
      </w:r>
      <w:proofErr w:type="spellEnd"/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Цель: дать понятие о деепричастии как самостоятельной части речи.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Задачи: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1) Образовательная: определить грамматические особенности деепричастия, роль в предложении;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2) Развивающая: развивать грамотную устную речь, внимание, коммуникативный опыт общения;</w:t>
      </w:r>
    </w:p>
    <w:p w:rsidR="00980D90" w:rsidRDefault="00980D90" w:rsidP="00980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3)Воспитательная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воспитывать доброжелательность, взаимопонимание, взаимоуважение; поддерживать интерес к предмету.</w:t>
      </w:r>
    </w:p>
    <w:p w:rsidR="00980D90" w:rsidRDefault="00980D90" w:rsidP="00980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80D90" w:rsidRDefault="00980D90" w:rsidP="00980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Ход урока.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 xml:space="preserve"> Организационный момент.</w:t>
      </w:r>
    </w:p>
    <w:p w:rsidR="00980D90" w:rsidRPr="00980D90" w:rsidRDefault="00980D90" w:rsidP="00980D9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Вступительное слово учителя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Я желаю всем хорошего настроения, доброжелательной обстановки и успеха!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 сколько нам открытий чудных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Несёт сегодняшний урок!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Узнать о новой части речи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Настал для нас, ребята, срок.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Исследовать мы с вами будем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Что, как, зачем и почему.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Научные эксперименты полезны детскому уму.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Сегодня мы с вами попробуем совершить открытие. В физике и химии открывают новые законы, в биологии – новые виды животных и растений, в астрономии – новые планеты, а на уроке русского языка мы поставим для себя цель открыть совершенно новую, ранее неизведанную часть речи.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проведём с вами исследование над частью речи, название которой пришло к нам из 17 века! Интересно узнать, что это за часть речи?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</w:t>
      </w:r>
      <w:proofErr w:type="gramEnd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число…, классная работа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Тема урока у нас не дописана, придётся её угадать. Но вы уже поняли, что мы будем изучать новую часть речи.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исследование предполагает алгоритм действий, то есть определённый порядок. Поэтому нашей путеводной картой будет таблица, заполняя которую, мы создадим план-конспект о новой части речи.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2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Start"/>
      <w:r w:rsidRPr="00812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proofErr w:type="gramEnd"/>
      <w:r w:rsidRPr="00812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таблицей)</w:t>
      </w: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у каждого на парте раздаточный материал.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Приступаем к первому научному эксперименту. У вас на столах чистые листы бумаги, карточки №1:</w:t>
      </w:r>
    </w:p>
    <w:tbl>
      <w:tblPr>
        <w:tblW w:w="83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1348"/>
        <w:gridCol w:w="2416"/>
        <w:gridCol w:w="2243"/>
      </w:tblGrid>
      <w:tr w:rsidR="00980D90" w:rsidRPr="00980D90" w:rsidTr="00980D90">
        <w:trPr>
          <w:trHeight w:val="240"/>
          <w:tblCellSpacing w:w="15" w:type="dxa"/>
        </w:trPr>
        <w:tc>
          <w:tcPr>
            <w:tcW w:w="101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Карточка №1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______________________________ как часть речи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D90" w:rsidRPr="00980D90" w:rsidTr="00980D90">
        <w:trPr>
          <w:trHeight w:val="255"/>
          <w:tblCellSpacing w:w="15" w:type="dxa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Общее грамматическое значение.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Грамматические признаки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Роль в предложении</w:t>
            </w:r>
          </w:p>
        </w:tc>
      </w:tr>
      <w:tr w:rsidR="00980D90" w:rsidRPr="00980D90" w:rsidTr="00980D90">
        <w:trPr>
          <w:trHeight w:val="45"/>
          <w:tblCellSpacing w:w="15" w:type="dxa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 нас тема урока записана таким образом: …......................... как часть речи.</w:t>
      </w:r>
    </w:p>
    <w:p w:rsidR="00980D90" w:rsidRPr="00980D90" w:rsidRDefault="00980D90" w:rsidP="00980D90">
      <w:pPr>
        <w:rPr>
          <w:sz w:val="24"/>
        </w:rPr>
      </w:pPr>
      <w:r w:rsidRPr="00980D90">
        <w:rPr>
          <w:sz w:val="24"/>
        </w:rPr>
        <w:t>Мне хотелось бы, чтобы вы сами сформулировали тему урока. Для этого прослушайте одну занятную историю:</w:t>
      </w:r>
    </w:p>
    <w:p w:rsidR="00980D90" w:rsidRPr="00980D90" w:rsidRDefault="00980D90" w:rsidP="00980D90">
      <w:pPr>
        <w:rPr>
          <w:sz w:val="24"/>
        </w:rPr>
      </w:pPr>
      <w:r w:rsidRPr="00980D90">
        <w:rPr>
          <w:sz w:val="24"/>
        </w:rPr>
        <w:t xml:space="preserve">В начале своей литературной карьеры начинающий тогда писатель Дмитрий Васильевич Григорович написал очерк о петербургских шарманщиках и показал его </w:t>
      </w:r>
      <w:proofErr w:type="gramStart"/>
      <w:r w:rsidRPr="00980D90">
        <w:rPr>
          <w:sz w:val="24"/>
        </w:rPr>
        <w:t>Достоевскому.</w:t>
      </w:r>
      <w:r w:rsidRPr="00980D90">
        <w:rPr>
          <w:sz w:val="24"/>
        </w:rPr>
        <w:br/>
        <w:t>«</w:t>
      </w:r>
      <w:proofErr w:type="gramEnd"/>
      <w:r w:rsidRPr="00980D90">
        <w:rPr>
          <w:sz w:val="24"/>
        </w:rPr>
        <w:t>Достоевский, - пишет Григорович, - по-видимому, остался доволен моим очерком, хотя и не распространялся в излишних похвалах; ему не понравилось только одно выражение в главе «Публика шарманщика». У меня было написано так: когда шарманка перестает играть, чиновник из окна бросает пятак, который падает к ногам шарманщика. «Не то, не то, - раздраженно заговорил вдруг Достоевский,- совсем не то! У тебя выходит слишком сухо: пятак упал к ногам... Надо было сказать: пятак упал на мостовую, звеня и подпрыгивая...» Замечание это,- помню очень хорошо,- было для меня целым откровением. Да, действительно: звеня и подпрыгивая – выходит гораздо живописнее, дорисовывает движение. Художественное чувство было в моей натуре; выражение: пятак упал не просто, а звеня и подпрыгивая,- этих двух слов было для меня довольно, чтобы понять разницу между сухим выражением и живым, художественно-литературным приемом».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русским языком можно творить чудеса. Можно делать его живописнее, дорисовывать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-Какие слова помогли дорисовать действие?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звеня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подпрыгивая).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-Что они обозначают?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действие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).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-Какая часть речи обозначает действие?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глагол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-Звеня и подпрыгивая – глаголы?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нет)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-А какое действие они обозначают?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добавочное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). (Запись в таблицу.)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-На какой вопрос отвечают эти слова?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что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делая?), а на какой вопрос отвечает слово «подпрыгнув»?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что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сделав?).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Давайте запишем во 2 колонку таблицы: </w:t>
      </w: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что делая? что сделав?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вот вам стихотворение-подсказка: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часть речи необычная,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глаголом я дружу,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наречию приблизилась,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добавить все могу.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скажу без сладострастия,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обид, без обиняков: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 я везде участие,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зовут меня - ……… (деепричастие)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ребята, какая тема сегодняшнего урока?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Правильно! Деепричастие.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Вот с такой частью речи, которая дорисовывает действие, мы сегодня познакомимся. Называется она деепричастие и отвечает на вопросы что делая? что 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сделав?.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Допишите тему урока в тетрадях и карточке №1</w:t>
      </w:r>
    </w:p>
    <w:p w:rsidR="00980D90" w:rsidRPr="00980D90" w:rsidRDefault="008123A3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Сформулируйте</w:t>
      </w:r>
      <w:r w:rsidR="00980D90"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цели и задачи на сегодняшний урок.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Формулировка целей и задач урока учащимися (постановка проблемной ситуации).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А вы знаете, что такое деепричастие?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Учащиеся: Нет.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II Операционально-исполнительный этап.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-Что вам показалось знакомым в теме урока?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причастие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части речи).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-Что вы знаете о причастии?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образовано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 глагола и прилагательного, обозначает признак по действию и т.д.)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-Знакомясь с новой частью речи, что мы должны определить? (Общее грамматическое значение. Грамматические признаки. Роль в предложении.) Это задачи нашего сегодняшнего урока.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Как вы понимаете слово “деепричастие”? Обратимся к строению этого слова.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Деепричастие = Дее + причастие} составное слово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Какое слово оно нам напоминает? Правильно, причастие. Вспомните, почему причастие так называется?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Слово "причастие" Названо так потому, что, совмещая в себе признаки глагола и прилагательного, оно как бы сопричастно и тому, и другому.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Термин "деепричастие" введен в 17 в. русским грамматистом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Мелентием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Смотрицким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который образовал его от слова "причастие" при помощи частицы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дѣе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Что может обозначать частица “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”?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"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дѣяти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" - делать). К чему же будет причастно? 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действию)То есть к глаголу. Какие слова вы можете назвать с частью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-,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дея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-?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деятель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– человек действия;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дееспособный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– человек, способный к действию.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-Что вы заметили?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общие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части слова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-, обозначает действие)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Какие же глагольные признаки сохранило деепричастие? Обратите внимание на вопросы, которые мы задаём к деепричастию. Что делая? Что сделав? Что имеют деепричастия? Правильно, совершенный и несовершенный вид. Это глагольный признак.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Вывод: деепричастие обозначает добавочное действие, отвечает на вопросы что делая? что сделав?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(Записать в карточке №1)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76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569"/>
        <w:gridCol w:w="2005"/>
        <w:gridCol w:w="2108"/>
      </w:tblGrid>
      <w:tr w:rsidR="00980D90" w:rsidRPr="00980D90" w:rsidTr="00980D90">
        <w:trPr>
          <w:tblCellSpacing w:w="15" w:type="dxa"/>
        </w:trPr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Карточка №1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Деепричастие 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 часть речи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D90" w:rsidRPr="00980D90" w:rsidTr="00980D90">
        <w:trPr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Общее грамматическое значение.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Грамматические признаки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Роль в предложении</w:t>
            </w:r>
          </w:p>
        </w:tc>
      </w:tr>
      <w:tr w:rsidR="00980D90" w:rsidRPr="00980D90" w:rsidTr="00980D90">
        <w:trPr>
          <w:trHeight w:val="825"/>
          <w:tblCellSpacing w:w="15" w:type="dxa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Добавочное действие.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Что делая?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Что сделав?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Практическая работа №1. Учитель диктует деепричастия, ученики распределяют их по виду.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Таблица научных наблюдений. Закончив, беспокоясь задумавшись отдыхая услышав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схватившись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продумывая говоря замахнувшись улыбаясь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52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2675"/>
      </w:tblGrid>
      <w:tr w:rsidR="00980D90" w:rsidRPr="00980D90" w:rsidTr="00980D90">
        <w:trPr>
          <w:trHeight w:val="180"/>
          <w:tblCellSpacing w:w="15" w:type="dxa"/>
        </w:trPr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Совершенный вид</w:t>
            </w:r>
          </w:p>
        </w:tc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Несовершенный вид.</w:t>
            </w:r>
          </w:p>
        </w:tc>
      </w:tr>
      <w:tr w:rsidR="00980D90" w:rsidRPr="00980D90" w:rsidTr="00980D90">
        <w:trPr>
          <w:trHeight w:val="1305"/>
          <w:tblCellSpacing w:w="15" w:type="dxa"/>
        </w:trPr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 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закончив</w:t>
            </w:r>
            <w:proofErr w:type="gram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задумавшись</w:t>
            </w:r>
            <w:proofErr w:type="gramEnd"/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услышав</w:t>
            </w:r>
            <w:proofErr w:type="gramEnd"/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схватившись</w:t>
            </w:r>
            <w:proofErr w:type="gramEnd"/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замахнувшись</w:t>
            </w:r>
            <w:proofErr w:type="gramEnd"/>
          </w:p>
        </w:tc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 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беспокоясь</w:t>
            </w:r>
            <w:proofErr w:type="gramEnd"/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отдыхая</w:t>
            </w:r>
            <w:proofErr w:type="gramEnd"/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продумывая</w:t>
            </w:r>
            <w:proofErr w:type="gramEnd"/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говоря</w:t>
            </w:r>
            <w:proofErr w:type="gramEnd"/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улыбаясь</w:t>
            </w:r>
            <w:proofErr w:type="gramEnd"/>
          </w:p>
        </w:tc>
      </w:tr>
    </w:tbl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4. Работа с текстом.</w:t>
      </w:r>
      <w:r w:rsidR="008123A3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 </w:t>
      </w:r>
      <w:r w:rsidR="008123A3" w:rsidRPr="008123A3">
        <w:rPr>
          <w:rFonts w:ascii="Times New Roman" w:eastAsia="Times New Roman" w:hAnsi="Times New Roman" w:cs="Times New Roman"/>
          <w:b/>
          <w:color w:val="00000A"/>
          <w:sz w:val="28"/>
          <w:szCs w:val="24"/>
          <w:u w:val="single"/>
          <w:lang w:eastAsia="ru-RU"/>
        </w:rPr>
        <w:t>ПК. Экран.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Тетерев сел на самом в..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рху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где сук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с..сны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сук ели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сл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..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жились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как мостик между двумя 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дерев..</w:t>
      </w:r>
      <w:proofErr w:type="spellStart"/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ями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 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Устроившись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на этом мостике ближе к 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ел..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, Косач как будто стал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..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цветать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лучах восходящего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ru-RU"/>
        </w:rPr>
        <w:t> 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солнца. На голове его гребешок </w:t>
      </w:r>
      <w:proofErr w:type="spellStart"/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заг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..</w:t>
      </w:r>
      <w:proofErr w:type="spellStart"/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релся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огненным цветком. Синяя в глубине ч..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рная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грудь его стала переливать из синего на зелёное. И особенно красив был его радужный, раскинутый лирой хвост. 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Завидев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солнце над болотными, жалкими ёлочками, он </w:t>
      </w:r>
      <w:proofErr w:type="spellStart"/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по..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прыгнул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своём </w:t>
      </w: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высок..м</w:t>
      </w:r>
      <w:proofErr w:type="spell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мостике, 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показав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своё белое, чистейшее бельё подхвостья.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М.Пришвин</w:t>
      </w:r>
      <w:proofErr w:type="spellEnd"/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Задание:</w:t>
      </w:r>
    </w:p>
    <w:tbl>
      <w:tblPr>
        <w:tblW w:w="9923" w:type="dxa"/>
        <w:tblCellSpacing w:w="15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5421"/>
      </w:tblGrid>
      <w:tr w:rsidR="00980D90" w:rsidRPr="00980D90" w:rsidTr="00980D90">
        <w:trPr>
          <w:tblCellSpacing w:w="15" w:type="dxa"/>
        </w:trPr>
        <w:tc>
          <w:tcPr>
            <w:tcW w:w="4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7" w:type="dxa"/>
              <w:left w:w="45" w:type="dxa"/>
              <w:bottom w:w="5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Прочитать выразительно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Определите тему, основную мысль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Определите стиль текста,</w:t>
            </w:r>
          </w:p>
          <w:p w:rsidR="00980D90" w:rsidRPr="00980D90" w:rsidRDefault="00980D90" w:rsidP="00980D9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Какими средствами выразительности пользуется автор?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объясните</w:t>
            </w:r>
            <w:proofErr w:type="gram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орфограммы в словах с пропусками.</w:t>
            </w:r>
          </w:p>
          <w:p w:rsidR="00980D90" w:rsidRPr="00980D90" w:rsidRDefault="00980D90" w:rsidP="00980D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Какие действия совершает тетерев?</w:t>
            </w:r>
          </w:p>
          <w:p w:rsidR="00980D90" w:rsidRPr="00980D90" w:rsidRDefault="00980D90" w:rsidP="00980D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Какое действие главное, основное? Каким членом предложения является?</w:t>
            </w:r>
          </w:p>
          <w:p w:rsidR="00980D90" w:rsidRPr="00980D90" w:rsidRDefault="00980D90" w:rsidP="00980D9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Разберите по составу 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расцветать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eastAsia="ru-RU"/>
              </w:rPr>
              <w:t>2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, подпрыгнул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vertAlign w:val="superscript"/>
                <w:lang w:eastAsia="ru-RU"/>
              </w:rPr>
              <w:t>2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.</w:t>
            </w:r>
          </w:p>
          <w:p w:rsidR="00980D90" w:rsidRPr="00980D90" w:rsidRDefault="00980D90" w:rsidP="00980D9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Какие слова похожи на глаголы?</w:t>
            </w:r>
          </w:p>
          <w:p w:rsidR="00980D90" w:rsidRPr="00980D90" w:rsidRDefault="00980D90" w:rsidP="00980D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Чем похожи на глаголы и чем отличаются? От каких слов зависят?</w:t>
            </w:r>
          </w:p>
          <w:p w:rsidR="00980D90" w:rsidRPr="00980D90" w:rsidRDefault="00980D90" w:rsidP="00980D9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Каким членом предложения они являются?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(На работу 5 – 7 минут)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Проверка выполнения заданий.</w:t>
            </w:r>
          </w:p>
        </w:tc>
        <w:tc>
          <w:tcPr>
            <w:tcW w:w="5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45" w:type="dxa"/>
              <w:bottom w:w="57" w:type="dxa"/>
              <w:right w:w="57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Задание для I группы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Основная мысль – красавец – тетерев.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Восходящего – причастие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Солнца (какого?) восходящего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Н.ф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– восходящий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Пост.-</w:t>
            </w:r>
            <w:proofErr w:type="gramEnd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действ., наст.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несов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в.;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непост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.-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ср.р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род.п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ед.ч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Солнца (какого?) восходящего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Стиль текста – художественный</w:t>
            </w:r>
          </w:p>
          <w:p w:rsidR="00980D90" w:rsidRPr="00980D90" w:rsidRDefault="00980D90" w:rsidP="00980D9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(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эпитеты</w:t>
            </w:r>
            <w:proofErr w:type="gram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синяя, чёрного, радужное; 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метафоры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: загорелся огненным цветком, чистейшее бельё; сравнение: как мостик);</w:t>
            </w:r>
          </w:p>
          <w:p w:rsidR="00980D90" w:rsidRPr="00980D90" w:rsidRDefault="00980D90" w:rsidP="00980D9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прилагательные</w:t>
            </w:r>
            <w:proofErr w:type="gram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-эпитеты позволяют создать красочный образ, глаголы - передать действие тетерева.</w:t>
            </w:r>
          </w:p>
          <w:p w:rsidR="00980D90" w:rsidRPr="00980D90" w:rsidRDefault="00980D90" w:rsidP="00980D9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самом в..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рху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сук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с..сны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сл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..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жились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дерев..</w:t>
            </w:r>
            <w:proofErr w:type="spellStart"/>
            <w:proofErr w:type="gram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ями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ближе к ел..,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заг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..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релся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ч..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рная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по..прыгнул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высок..м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мост..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ке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:rsidR="00980D90" w:rsidRPr="00980D90" w:rsidRDefault="00980D90" w:rsidP="00980D9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Сел, стал расцветать, подпрыгнул, крикнул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Устроившись, завидев, показав.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(Являются обстоятельством)</w:t>
            </w:r>
          </w:p>
        </w:tc>
      </w:tr>
    </w:tbl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записать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в карточке №1: обстоятельство)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84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628"/>
        <w:gridCol w:w="2086"/>
        <w:gridCol w:w="2551"/>
      </w:tblGrid>
      <w:tr w:rsidR="00980D90" w:rsidRPr="00980D90" w:rsidTr="00980D90">
        <w:trPr>
          <w:trHeight w:val="480"/>
          <w:tblCellSpacing w:w="15" w:type="dxa"/>
        </w:trPr>
        <w:tc>
          <w:tcPr>
            <w:tcW w:w="103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Карточка №1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Деепричастие 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 часть речи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D90" w:rsidRPr="00980D90" w:rsidTr="00980D90">
        <w:trPr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Общее грамматическое значение.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Грамматические признаки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Роль в предложении</w:t>
            </w:r>
          </w:p>
        </w:tc>
      </w:tr>
      <w:tr w:rsidR="00980D90" w:rsidRPr="00980D90" w:rsidTr="00980D90">
        <w:trPr>
          <w:trHeight w:val="720"/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Добавочное действие.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Что делая?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Что сделав?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Обстоятельство</w:t>
            </w:r>
          </w:p>
        </w:tc>
      </w:tr>
    </w:tbl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Давайте сделаем вывод!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Что вы можете сказать о деепричастии?</w:t>
      </w:r>
    </w:p>
    <w:p w:rsidR="00980D90" w:rsidRPr="00980D90" w:rsidRDefault="00980D90" w:rsidP="00980D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Деепричастие не изменяются.</w:t>
      </w:r>
    </w:p>
    <w:p w:rsidR="00980D90" w:rsidRPr="00980D90" w:rsidRDefault="00980D90" w:rsidP="00980D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Деепричастие - особая часть речи, которая обозначает добавочное действие при основном действии, выраженном глаголом.</w:t>
      </w:r>
    </w:p>
    <w:p w:rsidR="00980D90" w:rsidRPr="00980D90" w:rsidRDefault="00980D90" w:rsidP="00980D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предложении деепричастие является обстоятельством.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Чтобы найти общий язык с деепричастием, чтобы оно не сбивало вас с толку в диктантах и контрольных работах, надо научиться безошибочно, узнавать его в лицо.</w:t>
      </w:r>
    </w:p>
    <w:tbl>
      <w:tblPr>
        <w:tblW w:w="84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4789"/>
      </w:tblGrid>
      <w:tr w:rsidR="00980D90" w:rsidRPr="00980D90" w:rsidTr="00980D90">
        <w:trPr>
          <w:tblCellSpacing w:w="15" w:type="dxa"/>
        </w:trPr>
        <w:tc>
          <w:tcPr>
            <w:tcW w:w="4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08" w:type="dxa"/>
              <w:left w:w="34" w:type="dxa"/>
              <w:bottom w:w="108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Очень часто ученики путают причастие с деепричастием. Как не ошибаться в определении части речи? Что вам может в этом помочь?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08" w:type="dxa"/>
              <w:left w:w="34" w:type="dxa"/>
              <w:bottom w:w="108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(Нужно знать суффиксы причастий и деепричастий, вопросы, на которые они отвечают и помнить, что причастие так же, как и прилагательное относится к существительному, а деепричастие – к глаголу.)</w:t>
            </w:r>
          </w:p>
        </w:tc>
      </w:tr>
    </w:tbl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Деепричастие многие норовят назвать глаголом, а это так опасно!</w:t>
      </w:r>
    </w:p>
    <w:p w:rsidR="00980D90" w:rsidRDefault="00980D90" w:rsidP="00980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Причислив деепричастие к глаголу, вы отнимаете у него не одну, а то и две запятых (если стоит в середине предложения). Хорошо ли это? Давайте сразу выучим суффиксы деепричастий. Это избавит вас от проблем в дальнейшем.</w:t>
      </w:r>
    </w:p>
    <w:p w:rsidR="008123A3" w:rsidRPr="008123A3" w:rsidRDefault="008123A3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Пк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экран. Суффиксы деепричастий.</w:t>
      </w:r>
    </w:p>
    <w:tbl>
      <w:tblPr>
        <w:tblW w:w="83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4270"/>
      </w:tblGrid>
      <w:tr w:rsidR="00980D90" w:rsidRPr="00980D90" w:rsidTr="00980D90">
        <w:trPr>
          <w:tblCellSpacing w:w="15" w:type="dxa"/>
        </w:trPr>
        <w:tc>
          <w:tcPr>
            <w:tcW w:w="103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45" w:type="dxa"/>
              <w:bottom w:w="57" w:type="dxa"/>
              <w:right w:w="57" w:type="dxa"/>
            </w:tcMar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Суффиксы деепричастий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7" w:type="dxa"/>
              <w:left w:w="45" w:type="dxa"/>
              <w:bottom w:w="5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- а, - 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я( гляд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я</w:t>
            </w:r>
            <w:proofErr w:type="gram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крич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а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), - учи (буд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учи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7" w:type="dxa"/>
              <w:left w:w="45" w:type="dxa"/>
              <w:bottom w:w="57" w:type="dxa"/>
              <w:right w:w="57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в, - вши, - ши, -а (- я) выскочи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в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выскочи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вши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испёк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ши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прищур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я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сь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услыш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u w:val="single"/>
                <w:lang w:eastAsia="ru-RU"/>
              </w:rPr>
              <w:t>а</w:t>
            </w:r>
            <w:proofErr w:type="spellEnd"/>
          </w:p>
        </w:tc>
      </w:tr>
    </w:tbl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ЛИНГВИСТИЧЕСКАЯ ФИЗМИНУТКА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ГЛАГОЛ — ПРИСЕДАНИЕ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ПРИЧАСТИЕ — ПОТЯНУТЬСЯ РУКАМИ ВВЕРХ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ДЕЕПРИЧАСТИЕ — ДВА ХЛОПКА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ГЛЯДЕЛ, ГЛЯДЯ, ПОДГЛЯДЫВАЮЩИЙ, КРИКНУВШИЙ, КРИЧА, ВЫСКОЧИЛ, ВЫСКОЧИВШИЙ, ВЫСКОЧИВ, ПОСТРОЕН, ПОСТРОИТЬ, ПОСТРОИВ, ПОСТРОЕННЫЙ, ПОКАЗАВ, ПОКАЗЫВАЯ.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 теперь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-Найдите деепричастия в тексте. 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Подчеркните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как члены предложения. Обозначьте суффиксы.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-Проведите эксперимент и установите, могут ли деепричастия изменяться. По каким признакам?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записать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карточке №1 – не изменяется)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83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1468"/>
        <w:gridCol w:w="2025"/>
        <w:gridCol w:w="2706"/>
      </w:tblGrid>
      <w:tr w:rsidR="00980D90" w:rsidRPr="00980D90" w:rsidTr="00980D90">
        <w:trPr>
          <w:tblCellSpacing w:w="15" w:type="dxa"/>
        </w:trPr>
        <w:tc>
          <w:tcPr>
            <w:tcW w:w="10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Карточка №1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u w:val="single"/>
                <w:lang w:eastAsia="ru-RU"/>
              </w:rPr>
              <w:t>Деепричастие 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 часть речи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D90" w:rsidRPr="00980D90" w:rsidTr="00980D90">
        <w:trPr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Общее грамматическое значение.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Грамматические признаки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Роль в предложении</w:t>
            </w:r>
          </w:p>
        </w:tc>
      </w:tr>
      <w:tr w:rsidR="00980D90" w:rsidRPr="00980D90" w:rsidTr="00980D90">
        <w:trPr>
          <w:trHeight w:val="825"/>
          <w:tblCellSpacing w:w="15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Добавочное действие.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Что делая?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Что сделав?</w:t>
            </w: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1" w:type="dxa"/>
              <w:bottom w:w="0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 изменяется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1" w:type="dxa"/>
              <w:bottom w:w="0" w:type="dxa"/>
              <w:right w:w="108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Обстоятельство</w:t>
            </w:r>
          </w:p>
        </w:tc>
      </w:tr>
    </w:tbl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-Какая ещё часть речи не изменяется?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наречие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-С какими частями речи деепричастия имеют общие свойства?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Вывод: деепричастия имеют общие свойства с глаголами и наречиями.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-Итак, к какой части речи причастно деепричастие, от какого слова зависит в предложении? (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глагола, то есть от сказуемого). Выпишем словосочетание глагол + деепричастие: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стал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расцветать (как?) устроившись, подпрыгнул (как?) завидев, подпрыгнул (как?) показав.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III Контрольно-коррекционный этап.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 Мы готовы с вами рассказать, что за часть речи деепричастие? Загляните в карточку №1. (дети устно по карточке рассказывают о деепричастии и одновременно записывают на доске и в тетрадях правило)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Мы с вами уже говорили о том, что деепричастия делают нашу речь яркой и образной. Используются они и в УНТ. Сейчас мы займёмся конструированием.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 вас есть задание с незаконченным текстом пословицы, содержащей деепричастие, необходимо найти вторую половину пословицы</w:t>
      </w:r>
      <w:r w:rsidRPr="00C3603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: (слайд 7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</w:p>
    <w:tbl>
      <w:tblPr>
        <w:tblW w:w="65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3603"/>
      </w:tblGrid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по волосам не плачут</w:t>
            </w:r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Снявши 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голову, …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не умоешься</w:t>
            </w:r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Не замочив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рук, …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Что имеем, не храним, …</w:t>
            </w:r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 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потерявши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плачем.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не всегда брани дорогу</w:t>
            </w:r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Спотыкаясь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,…</w:t>
            </w:r>
            <w:proofErr w:type="gramEnd"/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не суйся в воду</w:t>
            </w:r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Не зная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броду, …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Пирога 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ждать,…</w:t>
            </w:r>
            <w:proofErr w:type="gramEnd"/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 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не евши,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спать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поклонясь</w:t>
            </w:r>
            <w:proofErr w:type="spellEnd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до 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земли,…</w:t>
            </w:r>
            <w:proofErr w:type="gramEnd"/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и гриба не сорвёшь.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Обжегшись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на 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молоке,…</w:t>
            </w:r>
            <w:proofErr w:type="gramEnd"/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не дуют на воду.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 сиди </w:t>
            </w: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сложа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руки,…</w:t>
            </w:r>
            <w:proofErr w:type="gramEnd"/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так и не будет скуки.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80D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учась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,…</w:t>
            </w:r>
            <w:proofErr w:type="gramEnd"/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D90">
              <w:rPr>
                <w:rFonts w:ascii="Calibri" w:eastAsia="Times New Roman" w:hAnsi="Calibri" w:cs="Calibri"/>
                <w:color w:val="00000A"/>
                <w:sz w:val="24"/>
                <w:szCs w:val="24"/>
                <w:lang w:eastAsia="ru-RU"/>
              </w:rPr>
              <w:t>…</w:t>
            </w:r>
            <w:r w:rsidRPr="00980D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и лаптя не сплетёшь.</w:t>
            </w:r>
          </w:p>
        </w:tc>
      </w:tr>
      <w:tr w:rsidR="00980D90" w:rsidRPr="00980D90" w:rsidTr="00980D90">
        <w:trPr>
          <w:tblCellSpacing w:w="15" w:type="dxa"/>
        </w:trPr>
        <w:tc>
          <w:tcPr>
            <w:tcW w:w="3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17" w:type="dxa"/>
              <w:left w:w="23" w:type="dxa"/>
              <w:bottom w:w="17" w:type="dxa"/>
              <w:right w:w="0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17" w:type="dxa"/>
              <w:left w:w="23" w:type="dxa"/>
              <w:bottom w:w="17" w:type="dxa"/>
              <w:right w:w="23" w:type="dxa"/>
            </w:tcMar>
            <w:vAlign w:val="center"/>
            <w:hideMark/>
          </w:tcPr>
          <w:p w:rsidR="00980D90" w:rsidRPr="00980D90" w:rsidRDefault="00980D90" w:rsidP="0098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Назовите деепричастия.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Давайте обобщим сказанное о деепричастии. Составим </w:t>
      </w: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опорную схему: «Как найти деепричастие?»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Имеет суффиксы -а, -я, -в, -вши, -ши, -учи.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Образовано от глагола.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Обозначает добавочное действие.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Относится к глаголу-сказуемому.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Отвечает на вопросы что делая? что сделав? и на вопросы обстоятельства.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Не изменяется.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 В предложении является обстоятельством.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Итог урока.</w:t>
      </w:r>
    </w:p>
    <w:p w:rsidR="00980D90" w:rsidRPr="00980D90" w:rsidRDefault="00980D90" w:rsidP="00980D90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Calibri" w:eastAsia="Times New Roman" w:hAnsi="Calibri" w:cs="Calibri"/>
          <w:color w:val="00000A"/>
          <w:sz w:val="24"/>
          <w:szCs w:val="24"/>
          <w:lang w:eastAsia="ru-RU"/>
        </w:rPr>
        <w:t> 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завершение наших научных исследований я предлагаю вам поучаствовать в научной дискуссии. Я в качестве главного учёного профессора буду выдвигать тезисы, а ваша задача – соглашаться или не соглашаться с ними.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Calibri" w:eastAsia="Times New Roman" w:hAnsi="Calibri" w:cs="Calibri"/>
          <w:color w:val="00000A"/>
          <w:sz w:val="24"/>
          <w:szCs w:val="24"/>
          <w:lang w:eastAsia="ru-RU"/>
        </w:rPr>
        <w:t> 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Согласны ли вы, 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что..</w:t>
      </w:r>
      <w:proofErr w:type="gramEnd"/>
    </w:p>
    <w:p w:rsidR="00980D90" w:rsidRPr="00980D90" w:rsidRDefault="00980D90" w:rsidP="00980D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деепричастие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это самостоятельная часть речи;</w:t>
      </w:r>
    </w:p>
    <w:p w:rsidR="00980D90" w:rsidRPr="00980D90" w:rsidRDefault="00980D90" w:rsidP="00980D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деепричастие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образовано от наречия;</w:t>
      </w:r>
    </w:p>
    <w:p w:rsidR="00980D90" w:rsidRPr="00980D90" w:rsidRDefault="00980D90" w:rsidP="00980D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деепричастие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бывает совершенного и несовершенного вида;</w:t>
      </w:r>
    </w:p>
    <w:p w:rsidR="00980D90" w:rsidRPr="00980D90" w:rsidRDefault="00980D90" w:rsidP="00980D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деепричастие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изменяется;</w:t>
      </w:r>
    </w:p>
    <w:p w:rsidR="00980D90" w:rsidRPr="00980D90" w:rsidRDefault="00980D90" w:rsidP="00980D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предложении является обстоятельством;</w:t>
      </w:r>
    </w:p>
    <w:p w:rsidR="00980D90" w:rsidRPr="00980D90" w:rsidRDefault="00980D90" w:rsidP="00980D9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обозначает</w:t>
      </w:r>
      <w:proofErr w:type="gramEnd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добавочное действие.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Рефлексия деятельности.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-Выполняя последнее задание, мы с вами ответим на главный вопрос урока, какие же тайны языка открылись </w:t>
      </w:r>
      <w:proofErr w:type="gramStart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 перед</w:t>
      </w:r>
      <w:proofErr w:type="gramEnd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нами?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   </w:t>
      </w:r>
      <w:proofErr w:type="gramStart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 предлагаю</w:t>
      </w:r>
      <w:proofErr w:type="gramEnd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оценить свой вклад в достижение поставленных в начале урока целей, свою активность, эффективность работы класса. Выберете начало фразы и одним предложением выскажите свое мнение о сегодняшнем уроке.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-Сегодня я </w:t>
      </w:r>
      <w:proofErr w:type="gramStart"/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узнал..</w:t>
      </w:r>
      <w:proofErr w:type="gramEnd"/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-Теперь я могу…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-Я понял, что…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-Меня удивило…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заключении урока я хочу прочитать стихотворение Вадима </w:t>
      </w:r>
      <w:proofErr w:type="spellStart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Шефнера</w:t>
      </w:r>
      <w:proofErr w:type="spellEnd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«Устная речь».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так, а не иначе,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мне, друг мой, не перечь: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стали жить богаче.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беднее стала речь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Дачи, джинсы, слайды, платья…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Ценам, цифрам-нет конца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Отвлечённые понятия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Улетучиваются.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Гаснет устная словесность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Разговорная краса;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Отступают в неизвестность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русской чудеса.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Сотни слов родных и метких,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Сникнув, голос потеряв,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Взаперти, как птицы в клетках,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Дремлют в толстых словарях.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их выпусти оттуда,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быт обыденный верни,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речь-людское чудо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скудела в наши дни.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откликнемся на призыв поэта, который обеспокоен угасанием устной словесности, Выпустим родные, меткие слова из толстых словарей, так как я   надеюсь, что сегодняшний урок убедил вас, какая замечательная часть речи – </w:t>
      </w:r>
      <w:proofErr w:type="gramStart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деепричастие ,</w:t>
      </w:r>
      <w:proofErr w:type="gramEnd"/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сколько удивительных открытий можно сделать, изучая русский язык.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Рефлексия: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-Сегодня я узнал................................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-Теперь я могу…................................</w:t>
      </w: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-Я понял, что…...................................</w:t>
      </w:r>
    </w:p>
    <w:p w:rsidR="00980D90" w:rsidRDefault="00980D90" w:rsidP="00980D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-Меня удивило…...............................</w:t>
      </w:r>
    </w:p>
    <w:p w:rsidR="00C3603C" w:rsidRPr="00980D90" w:rsidRDefault="00C3603C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работа: Упражнение 237.</w:t>
      </w:r>
    </w:p>
    <w:p w:rsidR="00980D90" w:rsidRPr="00980D90" w:rsidRDefault="00980D90" w:rsidP="00980D90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980D90" w:rsidRPr="00980D90" w:rsidRDefault="00980D90" w:rsidP="00980D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p w:rsidR="005B20E7" w:rsidRDefault="005B20E7" w:rsidP="00980D90">
      <w:pPr>
        <w:spacing w:after="0" w:line="240" w:lineRule="auto"/>
      </w:pPr>
    </w:p>
    <w:sectPr w:rsidR="005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725E4"/>
    <w:multiLevelType w:val="hybridMultilevel"/>
    <w:tmpl w:val="BDD6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7462"/>
    <w:multiLevelType w:val="multilevel"/>
    <w:tmpl w:val="38B2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D5A00"/>
    <w:multiLevelType w:val="multilevel"/>
    <w:tmpl w:val="F824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B393F"/>
    <w:multiLevelType w:val="multilevel"/>
    <w:tmpl w:val="D1C2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66199"/>
    <w:multiLevelType w:val="multilevel"/>
    <w:tmpl w:val="C72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E7973"/>
    <w:multiLevelType w:val="multilevel"/>
    <w:tmpl w:val="0C4C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B74A1"/>
    <w:multiLevelType w:val="multilevel"/>
    <w:tmpl w:val="1004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811B6"/>
    <w:multiLevelType w:val="multilevel"/>
    <w:tmpl w:val="737A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C"/>
    <w:rsid w:val="00004DEC"/>
    <w:rsid w:val="005641B1"/>
    <w:rsid w:val="00594D00"/>
    <w:rsid w:val="005B20E7"/>
    <w:rsid w:val="006A1D2C"/>
    <w:rsid w:val="008123A3"/>
    <w:rsid w:val="00980D90"/>
    <w:rsid w:val="00C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C895F-2DD8-406A-8F49-C04EADD8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0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0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0D90"/>
  </w:style>
  <w:style w:type="paragraph" w:customStyle="1" w:styleId="western">
    <w:name w:val="western"/>
    <w:basedOn w:val="a"/>
    <w:rsid w:val="0098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D90"/>
    <w:rPr>
      <w:b/>
      <w:bCs/>
    </w:rPr>
  </w:style>
  <w:style w:type="character" w:styleId="a5">
    <w:name w:val="Emphasis"/>
    <w:basedOn w:val="a0"/>
    <w:uiPriority w:val="20"/>
    <w:qFormat/>
    <w:rsid w:val="00980D90"/>
    <w:rPr>
      <w:i/>
      <w:iCs/>
    </w:rPr>
  </w:style>
  <w:style w:type="character" w:styleId="a6">
    <w:name w:val="Hyperlink"/>
    <w:basedOn w:val="a0"/>
    <w:uiPriority w:val="99"/>
    <w:semiHidden/>
    <w:unhideWhenUsed/>
    <w:rsid w:val="00980D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80D90"/>
    <w:rPr>
      <w:color w:val="800080"/>
      <w:u w:val="single"/>
    </w:rPr>
  </w:style>
  <w:style w:type="character" w:customStyle="1" w:styleId="y4afa4597">
    <w:name w:val="y4afa4597"/>
    <w:basedOn w:val="a0"/>
    <w:rsid w:val="00980D90"/>
  </w:style>
  <w:style w:type="character" w:customStyle="1" w:styleId="wc5a2aa3">
    <w:name w:val="wc5a2aa3"/>
    <w:basedOn w:val="a0"/>
    <w:rsid w:val="00980D90"/>
  </w:style>
  <w:style w:type="character" w:customStyle="1" w:styleId="h29040b6">
    <w:name w:val="h29040b6"/>
    <w:basedOn w:val="a0"/>
    <w:rsid w:val="00980D90"/>
  </w:style>
  <w:style w:type="character" w:customStyle="1" w:styleId="nc0f26c1f">
    <w:name w:val="nc0f26c1f"/>
    <w:basedOn w:val="a0"/>
    <w:rsid w:val="00980D90"/>
  </w:style>
  <w:style w:type="character" w:customStyle="1" w:styleId="pe334eeb7">
    <w:name w:val="pe334eeb7"/>
    <w:basedOn w:val="a0"/>
    <w:rsid w:val="00980D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0D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0D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0D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0D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">
    <w:name w:val="smaller"/>
    <w:basedOn w:val="a0"/>
    <w:rsid w:val="00980D90"/>
  </w:style>
  <w:style w:type="paragraph" w:styleId="a8">
    <w:name w:val="List Paragraph"/>
    <w:basedOn w:val="a"/>
    <w:uiPriority w:val="34"/>
    <w:qFormat/>
    <w:rsid w:val="0098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639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none" w:sz="0" w:space="0" w:color="auto"/>
                <w:bottom w:val="single" w:sz="6" w:space="11" w:color="E0E0E0"/>
                <w:right w:val="none" w:sz="0" w:space="0" w:color="auto"/>
              </w:divBdr>
              <w:divsChild>
                <w:div w:id="15161922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72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448683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21195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75954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724002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62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2544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2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20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897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89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98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93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01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55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03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24073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81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20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165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00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11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908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80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19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153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62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6746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45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03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1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9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266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48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84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28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57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950402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83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91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46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93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07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2152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458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119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26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51048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767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312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9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04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12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1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97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73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59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57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537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56466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146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99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93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74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25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66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83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94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7734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45202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9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061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1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33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78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192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52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184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85610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68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49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78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46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982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87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52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710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803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3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16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54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132147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none" w:sz="0" w:space="0" w:color="auto"/>
                <w:bottom w:val="single" w:sz="6" w:space="11" w:color="E0E0E0"/>
                <w:right w:val="none" w:sz="0" w:space="0" w:color="auto"/>
              </w:divBdr>
              <w:divsChild>
                <w:div w:id="7108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122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881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1661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none" w:sz="0" w:space="0" w:color="auto"/>
                <w:bottom w:val="single" w:sz="6" w:space="11" w:color="E0E0E0"/>
                <w:right w:val="none" w:sz="0" w:space="0" w:color="auto"/>
              </w:divBdr>
              <w:divsChild>
                <w:div w:id="1791901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1346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3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4661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8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87378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99561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485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906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37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317112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none" w:sz="0" w:space="0" w:color="auto"/>
                <w:bottom w:val="single" w:sz="6" w:space="10" w:color="E0E0E0"/>
                <w:right w:val="none" w:sz="0" w:space="0" w:color="auto"/>
              </w:divBdr>
              <w:divsChild>
                <w:div w:id="1911883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407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none" w:sz="0" w:space="0" w:color="auto"/>
                <w:bottom w:val="single" w:sz="6" w:space="10" w:color="E0E0E0"/>
                <w:right w:val="none" w:sz="0" w:space="0" w:color="auto"/>
              </w:divBdr>
              <w:divsChild>
                <w:div w:id="2055038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9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7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08655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none" w:sz="0" w:space="0" w:color="auto"/>
                <w:bottom w:val="single" w:sz="6" w:space="10" w:color="E0E0E0"/>
                <w:right w:val="none" w:sz="0" w:space="0" w:color="auto"/>
              </w:divBdr>
              <w:divsChild>
                <w:div w:id="1804614343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69639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none" w:sz="0" w:space="0" w:color="auto"/>
                <w:bottom w:val="single" w:sz="6" w:space="8" w:color="E0E0E0"/>
                <w:right w:val="none" w:sz="0" w:space="0" w:color="auto"/>
              </w:divBdr>
              <w:divsChild>
                <w:div w:id="2316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480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2024-03-09T16:25:00Z</dcterms:created>
  <dcterms:modified xsi:type="dcterms:W3CDTF">2024-03-30T12:26:00Z</dcterms:modified>
</cp:coreProperties>
</file>